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34D6E" w14:textId="23B5794A" w:rsidR="008A3BE2" w:rsidRPr="00554471" w:rsidRDefault="008A3BE2" w:rsidP="00554471">
      <w:pPr>
        <w:shd w:val="clear" w:color="auto" w:fill="FFFFFF"/>
        <w:spacing w:before="240" w:after="168" w:line="240" w:lineRule="auto"/>
        <w:ind w:left="-284" w:right="-755"/>
        <w:outlineLvl w:val="2"/>
        <w:rPr>
          <w:rFonts w:ascii="Arial" w:eastAsia="Times New Roman" w:hAnsi="Arial" w:cs="Arial"/>
          <w:b/>
          <w:bCs/>
          <w:color w:val="3B4251"/>
          <w:sz w:val="24"/>
          <w:szCs w:val="24"/>
          <w:lang w:eastAsia="en-IE"/>
        </w:rPr>
      </w:pPr>
      <w:bookmarkStart w:id="0" w:name="_GoBack"/>
      <w:bookmarkEnd w:id="0"/>
      <w:r w:rsidRPr="008A3B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IE"/>
        </w:rPr>
        <w:t>2020 I</w:t>
      </w:r>
      <w:r w:rsidRPr="008A3BE2">
        <w:rPr>
          <w:rFonts w:ascii="Arial" w:eastAsia="Times New Roman" w:hAnsi="Arial" w:cs="Arial"/>
          <w:b/>
          <w:bCs/>
          <w:color w:val="201F1E"/>
          <w:sz w:val="24"/>
          <w:szCs w:val="24"/>
          <w:lang w:eastAsia="en-IE"/>
        </w:rPr>
        <w:t>FCPC-IARC training course in colposcopy and the prevention of cervical cancer</w:t>
      </w:r>
      <w:r w:rsidR="00912ACB" w:rsidRPr="00554471">
        <w:rPr>
          <w:rFonts w:ascii="Arial" w:eastAsia="Times New Roman" w:hAnsi="Arial" w:cs="Arial"/>
          <w:b/>
          <w:bCs/>
          <w:color w:val="3B4251"/>
          <w:sz w:val="24"/>
          <w:szCs w:val="24"/>
          <w:lang w:eastAsia="en-IE"/>
        </w:rPr>
        <w:t xml:space="preserve">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67"/>
        <w:gridCol w:w="6237"/>
        <w:gridCol w:w="2552"/>
      </w:tblGrid>
      <w:tr w:rsidR="00B801F0" w:rsidRPr="00B801F0" w14:paraId="4DEDC997" w14:textId="77777777" w:rsidTr="00F81B8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883E7" w14:textId="65015F4C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8D908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Lecture title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8424C" w14:textId="77777777" w:rsidR="00360F27" w:rsidRDefault="00360F27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</w:p>
          <w:p w14:paraId="634AF6E0" w14:textId="030A8E78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Author</w:t>
            </w:r>
          </w:p>
        </w:tc>
      </w:tr>
      <w:tr w:rsidR="00B801F0" w:rsidRPr="00B801F0" w14:paraId="76EEEA84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B7402" w14:textId="77777777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E3582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7B2B1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01F0" w:rsidRPr="00F81B83" w14:paraId="2FED0C60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7CF53" w14:textId="7D572BF1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1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98948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Introduction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458BD" w14:textId="45ED546C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IE"/>
              </w:rPr>
              <w:t>Walter Prendiville</w:t>
            </w:r>
          </w:p>
        </w:tc>
      </w:tr>
      <w:tr w:rsidR="00B801F0" w:rsidRPr="00F81B83" w14:paraId="244FB662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07DD1" w14:textId="143DC1F7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2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78495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The Equipment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610CE" w14:textId="3CCC8129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IE"/>
              </w:rPr>
              <w:t>Walter Prendiville</w:t>
            </w:r>
          </w:p>
        </w:tc>
      </w:tr>
      <w:tr w:rsidR="00B801F0" w:rsidRPr="00F81B83" w14:paraId="37EDFE3A" w14:textId="77777777" w:rsidTr="00F81B8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497B5" w14:textId="2046D0E9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3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CC6E2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Physiology &amp; Colposcopy of Normal and Abnormal Cervical Epithelium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6948F" w14:textId="0C83E39B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IE"/>
              </w:rPr>
              <w:t>Giovanni Miniello</w:t>
            </w:r>
          </w:p>
        </w:tc>
      </w:tr>
      <w:tr w:rsidR="00B801F0" w:rsidRPr="00F81B83" w14:paraId="2EF1EED3" w14:textId="77777777" w:rsidTr="00F81B8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ECD77" w14:textId="77777777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1244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Systematic colposcopic examination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291D8" w14:textId="3ABF5F64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IE"/>
              </w:rPr>
              <w:t>Walter Prendiville</w:t>
            </w:r>
          </w:p>
        </w:tc>
      </w:tr>
      <w:tr w:rsidR="00B801F0" w:rsidRPr="00B801F0" w14:paraId="4A3E250E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3E8F3" w14:textId="57C94C9D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5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C7305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Colposcopy exam of the normal cervix.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537E6" w14:textId="5ABB4E00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Patrick Walker</w:t>
            </w:r>
          </w:p>
        </w:tc>
      </w:tr>
      <w:tr w:rsidR="00B801F0" w:rsidRPr="00F81B83" w14:paraId="6D33A381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07442" w14:textId="608D184C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6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8F093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Abnormal findings at colposcopy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2271E" w14:textId="5EAC4B90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IE"/>
              </w:rPr>
              <w:t>Jim Bentley</w:t>
            </w:r>
          </w:p>
        </w:tc>
      </w:tr>
      <w:tr w:rsidR="00B801F0" w:rsidRPr="00F81B83" w14:paraId="66784F1A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4847F" w14:textId="1FE9FFB7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7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BE70F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Colposcopic nomenclature and useful scoring systems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C0C15" w14:textId="6898430F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IE"/>
              </w:rPr>
              <w:t>Bjorn Strander</w:t>
            </w:r>
          </w:p>
        </w:tc>
      </w:tr>
      <w:tr w:rsidR="00B801F0" w:rsidRPr="00B801F0" w14:paraId="5AB973C8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F919B" w14:textId="77777777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1B623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VAIN, VIN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5137D" w14:textId="5A5FEABF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John Tidy</w:t>
            </w:r>
          </w:p>
        </w:tc>
      </w:tr>
      <w:tr w:rsidR="00B801F0" w:rsidRPr="00F81B83" w14:paraId="0DC16E41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BA38A" w14:textId="6F03DCBB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9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D9D7B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Basics of Cervical Cytology Parts 1 &amp; 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F41EF" w14:textId="52E96783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IE"/>
              </w:rPr>
              <w:t xml:space="preserve">Sylla </w:t>
            </w:r>
            <w:proofErr w:type="spellStart"/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IE"/>
              </w:rPr>
              <w:t>Malvi</w:t>
            </w:r>
            <w:proofErr w:type="spellEnd"/>
          </w:p>
        </w:tc>
      </w:tr>
      <w:tr w:rsidR="00B801F0" w:rsidRPr="00B801F0" w14:paraId="355F1A00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F73FA" w14:textId="3320CAC7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118C8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Visual Inspection screening techniques (VIA)  Parts 1 &amp; 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09E21" w14:textId="51AB9C90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Partha</w:t>
            </w:r>
            <w:proofErr w:type="spellEnd"/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Basu</w:t>
            </w:r>
            <w:proofErr w:type="spellEnd"/>
          </w:p>
        </w:tc>
      </w:tr>
      <w:tr w:rsidR="00B801F0" w:rsidRPr="00F81B83" w14:paraId="48CCC16F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54CD1" w14:textId="77777777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0A718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The LAST Project: Polishing the Gold Standard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73443" w14:textId="68C9D603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en-IE"/>
              </w:rPr>
              <w:t>Teresa Darragh</w:t>
            </w:r>
          </w:p>
        </w:tc>
      </w:tr>
      <w:tr w:rsidR="00B801F0" w:rsidRPr="00B801F0" w14:paraId="0C4566EB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5AA05" w14:textId="5BA55D6F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874D5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The Biology of Human Papilloma Virus cervical infection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6E253" w14:textId="1785864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John </w:t>
            </w:r>
            <w:proofErr w:type="spellStart"/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Doorbar</w:t>
            </w:r>
            <w:proofErr w:type="spellEnd"/>
          </w:p>
        </w:tc>
      </w:tr>
      <w:tr w:rsidR="00B801F0" w:rsidRPr="00B801F0" w14:paraId="6176F274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9F3E6" w14:textId="4676027A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EB70B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Human Papillomavirus (HPV) and Cervical </w:t>
            </w:r>
            <w:proofErr w:type="spellStart"/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Intraepith</w:t>
            </w:r>
            <w:proofErr w:type="spellEnd"/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0D779" w14:textId="261D7084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Neerja </w:t>
            </w:r>
            <w:proofErr w:type="spellStart"/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Bhatla</w:t>
            </w:r>
            <w:proofErr w:type="spellEnd"/>
          </w:p>
        </w:tc>
      </w:tr>
      <w:tr w:rsidR="00B801F0" w:rsidRPr="00B801F0" w14:paraId="6D81F948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04081" w14:textId="03FA694C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77213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The management of minor grade abnormalities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01B3E" w14:textId="56077A62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Grainne Flannelly</w:t>
            </w:r>
          </w:p>
        </w:tc>
      </w:tr>
      <w:tr w:rsidR="00B801F0" w:rsidRPr="008A3BE2" w14:paraId="1C5F48AB" w14:textId="77777777" w:rsidTr="00F81B8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51E3E" w14:textId="77777777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5F755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Difficult Colposcopic Circumstances and Physiological Variations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E444E" w14:textId="01F69E14" w:rsidR="00B801F0" w:rsidRPr="008A3BE2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  <w:r w:rsidRPr="008A3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</w:t>
            </w:r>
            <w:r w:rsidR="008A3BE2" w:rsidRPr="008A3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heresa</w:t>
            </w:r>
            <w:r w:rsidRPr="008A3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Freeman-Wang</w:t>
            </w:r>
          </w:p>
        </w:tc>
      </w:tr>
      <w:tr w:rsidR="00B801F0" w:rsidRPr="00F81B83" w14:paraId="537C444C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383FE" w14:textId="59E945DB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B5FC6" w14:textId="192061D0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Treatment of CIN1 : excision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5E0C1" w14:textId="33416B3F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IE"/>
              </w:rPr>
              <w:t>Walter Prendivil</w:t>
            </w:r>
            <w:r w:rsidR="00F8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IE"/>
              </w:rPr>
              <w:t>le</w:t>
            </w:r>
          </w:p>
        </w:tc>
      </w:tr>
      <w:tr w:rsidR="00B801F0" w:rsidRPr="00F81B83" w14:paraId="49851E5E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50A66" w14:textId="0F834BD4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CCF63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Electrosurgical excision Introduction LLETZ 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CC4C2" w14:textId="2618B469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IE"/>
              </w:rPr>
              <w:t>Walter Prendiville</w:t>
            </w:r>
          </w:p>
        </w:tc>
      </w:tr>
      <w:tr w:rsidR="00B801F0" w:rsidRPr="00B801F0" w14:paraId="544E683B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AD877" w14:textId="2940C3C5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EF850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The physics of electrosurgery LLETZ 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8FFE9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Gail Billings</w:t>
            </w:r>
          </w:p>
        </w:tc>
      </w:tr>
      <w:tr w:rsidR="00B801F0" w:rsidRPr="00F81B83" w14:paraId="0FC218A0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1906D" w14:textId="71C4A3F9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E7C23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Electrosurgical excision LLETZ 3 - avoiding injury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D430C" w14:textId="3A607EE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IE"/>
              </w:rPr>
              <w:t>Walter Prendiville</w:t>
            </w:r>
          </w:p>
        </w:tc>
      </w:tr>
      <w:tr w:rsidR="00B801F0" w:rsidRPr="00F81B83" w14:paraId="0FB3C3AB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76FF1" w14:textId="0D3C9BDB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E44C4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Electrosurgical Excision LLETZ 4 simulation exercises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119B2" w14:textId="497A1101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IE"/>
              </w:rPr>
              <w:t>Walter Prendiville</w:t>
            </w:r>
          </w:p>
        </w:tc>
      </w:tr>
      <w:tr w:rsidR="00B801F0" w:rsidRPr="00B801F0" w14:paraId="623C27BD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6304A" w14:textId="071A6F43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7776D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LLETZ - problem solving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D63D9" w14:textId="2A5519CD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Partha</w:t>
            </w:r>
            <w:proofErr w:type="spellEnd"/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Basu</w:t>
            </w:r>
            <w:proofErr w:type="spellEnd"/>
          </w:p>
        </w:tc>
      </w:tr>
      <w:tr w:rsidR="00B801F0" w:rsidRPr="00F81B83" w14:paraId="666ABEEC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D686F" w14:textId="394B2974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C3DF2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Excision, morbidity and safety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13BAA" w14:textId="3DA51C88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n-IE"/>
              </w:rPr>
              <w:t>Walter Prendiville</w:t>
            </w:r>
          </w:p>
        </w:tc>
      </w:tr>
      <w:tr w:rsidR="00B801F0" w:rsidRPr="00F81B83" w14:paraId="649F8386" w14:textId="77777777" w:rsidTr="00F81B83">
        <w:trPr>
          <w:trHeight w:val="3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B5F98" w14:textId="0309E56B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F075D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Treatment of CIN 2: Ablation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A36A8" w14:textId="13F7BC0C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IE"/>
              </w:rPr>
              <w:t xml:space="preserve">Wendy McMullen </w:t>
            </w:r>
          </w:p>
        </w:tc>
      </w:tr>
      <w:tr w:rsidR="00B801F0" w:rsidRPr="00B801F0" w14:paraId="6FC9428D" w14:textId="77777777" w:rsidTr="00F81B83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5AA3C" w14:textId="77777777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0919E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Follow up after treatment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F41BA" w14:textId="52246EA6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Pierre Martin-Hirsch</w:t>
            </w:r>
          </w:p>
        </w:tc>
      </w:tr>
      <w:tr w:rsidR="00B801F0" w:rsidRPr="00F81B83" w14:paraId="50DF9287" w14:textId="77777777" w:rsidTr="00F81B83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B0E17" w14:textId="77777777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84D5E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Microinvasive disease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CCDCB" w14:textId="59929BBB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E"/>
              </w:rPr>
            </w:pPr>
            <w:proofErr w:type="spellStart"/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E"/>
              </w:rPr>
              <w:t>Adeola</w:t>
            </w:r>
            <w:proofErr w:type="spellEnd"/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E"/>
              </w:rPr>
              <w:t xml:space="preserve"> </w:t>
            </w:r>
            <w:proofErr w:type="spellStart"/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IE"/>
              </w:rPr>
              <w:t>Olaitan</w:t>
            </w:r>
            <w:proofErr w:type="spellEnd"/>
          </w:p>
        </w:tc>
      </w:tr>
      <w:tr w:rsidR="00B801F0" w:rsidRPr="00B801F0" w14:paraId="20FE9431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51E36" w14:textId="77777777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4B6F0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Treatment of invasive cancer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AED4E" w14:textId="65B8FB4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Partha</w:t>
            </w:r>
            <w:proofErr w:type="spellEnd"/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Basu</w:t>
            </w:r>
            <w:proofErr w:type="spellEnd"/>
          </w:p>
        </w:tc>
      </w:tr>
      <w:tr w:rsidR="00B801F0" w:rsidRPr="00B801F0" w14:paraId="0A565FA4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7E0E2" w14:textId="451FD74F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B2A13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Screening initiatives in the developing world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9EAEC" w14:textId="4F9E4769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Partha</w:t>
            </w:r>
            <w:proofErr w:type="spellEnd"/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Basu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</w:p>
        </w:tc>
      </w:tr>
      <w:tr w:rsidR="00B801F0" w:rsidRPr="00B801F0" w14:paraId="303B245D" w14:textId="77777777" w:rsidTr="00F81B83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FCC74" w14:textId="4B425DD8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3489F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Global Perspective on HPV Immunisation and Cervical Cancer Prevention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5C45E" w14:textId="4DC5DF5A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M</w:t>
            </w:r>
            <w:r w:rsidR="008A3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aggie</w:t>
            </w: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Cruickshank</w:t>
            </w:r>
          </w:p>
        </w:tc>
      </w:tr>
      <w:tr w:rsidR="00B801F0" w:rsidRPr="00B801F0" w14:paraId="07B9DF26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1DD35" w14:textId="7F62D6B2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03118" w14:textId="77777777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HPV vaccination in Australia, a success story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81C7E" w14:textId="28AD1486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Julia Brotherton</w:t>
            </w:r>
          </w:p>
        </w:tc>
      </w:tr>
      <w:tr w:rsidR="00B801F0" w:rsidRPr="00B801F0" w14:paraId="486B8BA4" w14:textId="77777777" w:rsidTr="00F81B83">
        <w:trPr>
          <w:trHeight w:val="3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27253" w14:textId="046DF4A4" w:rsidR="00B801F0" w:rsidRPr="00B801F0" w:rsidRDefault="00B801F0" w:rsidP="00B8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8927F" w14:textId="006BE2ED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Self</w:t>
            </w:r>
            <w:r w:rsidR="00F8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-</w:t>
            </w: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sampling, the Malaysian experience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902C2" w14:textId="7BB539C3" w:rsidR="00B801F0" w:rsidRPr="00B801F0" w:rsidRDefault="00B801F0" w:rsidP="00F8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8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Woo Yin Ling </w:t>
            </w:r>
          </w:p>
        </w:tc>
      </w:tr>
    </w:tbl>
    <w:p w14:paraId="3C507C87" w14:textId="77777777" w:rsidR="004452F3" w:rsidRDefault="004452F3"/>
    <w:sectPr w:rsidR="00445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F0"/>
    <w:rsid w:val="00266F8E"/>
    <w:rsid w:val="00286C14"/>
    <w:rsid w:val="00360F27"/>
    <w:rsid w:val="003736D3"/>
    <w:rsid w:val="004452F3"/>
    <w:rsid w:val="00554471"/>
    <w:rsid w:val="00865618"/>
    <w:rsid w:val="008A3BE2"/>
    <w:rsid w:val="00912ACB"/>
    <w:rsid w:val="00B801F0"/>
    <w:rsid w:val="00F8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1BEF"/>
  <w15:chartTrackingRefBased/>
  <w15:docId w15:val="{7EE99682-F4E4-462E-8A13-1E58AF54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A3B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1F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A3BE2"/>
    <w:rPr>
      <w:rFonts w:ascii="Times New Roman" w:eastAsia="Times New Roman" w:hAnsi="Times New Roman" w:cs="Times New Roman"/>
      <w:b/>
      <w:bCs/>
      <w:sz w:val="27"/>
      <w:szCs w:val="27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9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Bayle</dc:creator>
  <cp:keywords/>
  <dc:description/>
  <cp:lastModifiedBy>Eamonn Conlon</cp:lastModifiedBy>
  <cp:revision>2</cp:revision>
  <dcterms:created xsi:type="dcterms:W3CDTF">2020-04-17T13:15:00Z</dcterms:created>
  <dcterms:modified xsi:type="dcterms:W3CDTF">2020-04-17T13:15:00Z</dcterms:modified>
</cp:coreProperties>
</file>